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Sinus Augmentation Surgery Post-Op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Use Afrin Nasal spray, 1 spray per nostril, 2 X a day, for 3 days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Do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NOT</w:t>
      </w:r>
      <w:r w:rsidDel="00000000" w:rsidR="00000000" w:rsidRPr="00000000">
        <w:rPr>
          <w:sz w:val="30"/>
          <w:szCs w:val="30"/>
          <w:rtl w:val="0"/>
        </w:rPr>
        <w:t xml:space="preserve"> Blow your nose for 1 week.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If you have to sneeze, open mouth - sneeze into elbow (don’t hold your breath).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If you feel like you are getting a cold or have allergies, please take any over-the-counter antihistamine you like.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Keep your head elevated (extra pillow) for 3 days.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Ice the outside of your face for the first 24 hours, 20 minutes on - 20 minutes off.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If you experience any nose bleeds, please contact our office 561 627-9056.</w:t>
      </w:r>
    </w:p>
    <w:p w:rsidR="00000000" w:rsidDel="00000000" w:rsidP="00000000" w:rsidRDefault="00000000" w:rsidRPr="00000000" w14:paraId="0000000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Stay well rested and well hydrated.</w:t>
      </w:r>
    </w:p>
    <w:p w:rsidR="00000000" w:rsidDel="00000000" w:rsidP="00000000" w:rsidRDefault="00000000" w:rsidRPr="00000000" w14:paraId="0000000F">
      <w:pPr>
        <w:widowControl w:val="0"/>
        <w:spacing w:after="200" w:line="276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288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spacing w:before="278.4" w:lineRule="auto"/>
      <w:ind w:right="-360"/>
      <w:jc w:val="center"/>
      <w:rPr/>
    </w:pPr>
    <w:r w:rsidDel="00000000" w:rsidR="00000000" w:rsidRPr="00000000">
      <w:rPr>
        <w:b w:val="1"/>
        <w:bCs w:val="1"/>
        <w:color w:val="020200"/>
        <w:sz w:val="24"/>
        <w:szCs w:val="24"/>
        <w:u w:val="single"/>
      </w:rPr>
      <w:drawing>
        <wp:inline distB="114300" distT="114300" distL="114300" distR="114300">
          <wp:extent cx="3894711" cy="131387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94711" cy="13138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